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1A67" w14:textId="77777777" w:rsidR="00E17B06" w:rsidRPr="00D52478" w:rsidRDefault="00D52478" w:rsidP="002A2DC3">
      <w:pPr>
        <w:pStyle w:val="BodyText"/>
        <w:spacing w:after="240" w:line="240" w:lineRule="auto"/>
        <w:ind w:firstLine="0"/>
        <w:jc w:val="center"/>
        <w:rPr>
          <w:rFonts w:ascii="Arial" w:hAnsi="Arial"/>
          <w:b/>
          <w:sz w:val="40"/>
          <w:szCs w:val="40"/>
        </w:rPr>
      </w:pPr>
      <w:r w:rsidRPr="00D52478">
        <w:rPr>
          <w:rFonts w:ascii="Arial" w:hAnsi="Arial"/>
          <w:b/>
          <w:sz w:val="40"/>
          <w:szCs w:val="40"/>
        </w:rPr>
        <w:t>GREAT WAKERING PARISH COUNCIL</w:t>
      </w:r>
    </w:p>
    <w:p w14:paraId="0EE5E1A0" w14:textId="07802F2D" w:rsidR="007D4F5A" w:rsidRDefault="00F80CD0" w:rsidP="007D4F5A">
      <w:pPr>
        <w:pStyle w:val="BodyText"/>
        <w:spacing w:after="240" w:line="240" w:lineRule="auto"/>
        <w:ind w:firstLine="0"/>
        <w:jc w:val="center"/>
        <w:rPr>
          <w:rFonts w:ascii="Arial" w:hAnsi="Arial"/>
          <w:b/>
          <w:sz w:val="28"/>
          <w:szCs w:val="28"/>
        </w:rPr>
      </w:pPr>
      <w:r w:rsidRPr="00F80CD0">
        <w:rPr>
          <w:rFonts w:ascii="Arial" w:hAnsi="Arial"/>
          <w:b/>
          <w:sz w:val="28"/>
          <w:szCs w:val="28"/>
        </w:rPr>
        <w:t>Data Protection, Privacy and Information Security Policy</w:t>
      </w:r>
    </w:p>
    <w:p w14:paraId="58558893" w14:textId="645769BB" w:rsidR="002312CE" w:rsidRPr="005F69B2" w:rsidRDefault="002312CE" w:rsidP="003C33E7">
      <w:pPr>
        <w:pStyle w:val="BodyText"/>
        <w:spacing w:after="240" w:line="240" w:lineRule="auto"/>
        <w:ind w:firstLine="0"/>
        <w:jc w:val="center"/>
        <w:rPr>
          <w:rFonts w:ascii="Century Gothic" w:hAnsi="Century Gothic"/>
          <w:sz w:val="24"/>
          <w:szCs w:val="24"/>
        </w:rPr>
      </w:pPr>
      <w:r w:rsidRPr="005F69B2">
        <w:rPr>
          <w:rFonts w:ascii="Century Gothic" w:hAnsi="Century Gothic"/>
          <w:sz w:val="24"/>
          <w:szCs w:val="24"/>
        </w:rPr>
        <w:t>Great Wakering Parish Council is committed to treating all personal data that comes into our organisation with integrity and respect.</w:t>
      </w:r>
      <w:r w:rsidR="007B60F3" w:rsidRPr="005F69B2">
        <w:rPr>
          <w:rFonts w:ascii="Century Gothic" w:hAnsi="Century Gothic"/>
          <w:sz w:val="24"/>
          <w:szCs w:val="24"/>
        </w:rPr>
        <w:t xml:space="preserve"> We recognise our responsibility to comply with the General </w:t>
      </w:r>
      <w:r w:rsidR="00312432">
        <w:rPr>
          <w:rFonts w:ascii="Century Gothic" w:hAnsi="Century Gothic"/>
          <w:sz w:val="24"/>
          <w:szCs w:val="24"/>
        </w:rPr>
        <w:t>D</w:t>
      </w:r>
      <w:r w:rsidR="007B60F3" w:rsidRPr="005F69B2">
        <w:rPr>
          <w:rFonts w:ascii="Century Gothic" w:hAnsi="Century Gothic"/>
          <w:sz w:val="24"/>
          <w:szCs w:val="24"/>
        </w:rPr>
        <w:t>ata Protection Regulation (GDPR) 2018 which replaces the EU Data Protection Directive of 1998 and regulates the use of personal data.</w:t>
      </w:r>
    </w:p>
    <w:p w14:paraId="24284013" w14:textId="3E8C5C24" w:rsidR="006C0468" w:rsidRPr="00F21AE4" w:rsidRDefault="006C0468" w:rsidP="002312CE">
      <w:pPr>
        <w:pStyle w:val="ScheduleHeading1"/>
        <w:numPr>
          <w:ilvl w:val="0"/>
          <w:numId w:val="0"/>
        </w:numPr>
      </w:pPr>
    </w:p>
    <w:p w14:paraId="372ECDBA" w14:textId="77777777" w:rsidR="006C0468" w:rsidRPr="00F21AE4" w:rsidRDefault="006C0468" w:rsidP="006C0468">
      <w:pPr>
        <w:pStyle w:val="ScheduleHeading1"/>
        <w:numPr>
          <w:ilvl w:val="0"/>
          <w:numId w:val="6"/>
        </w:numPr>
      </w:pPr>
      <w:r w:rsidRPr="00F21AE4">
        <w:t>Your personal data – what is it?</w:t>
      </w:r>
    </w:p>
    <w:p w14:paraId="3165855E" w14:textId="088015A3" w:rsidR="000F1F75" w:rsidRDefault="006C0468" w:rsidP="006C0468">
      <w:pPr>
        <w:pStyle w:val="BodyText"/>
        <w:spacing w:line="220" w:lineRule="exact"/>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by the personal data alone or in conjunction with any other personal data</w:t>
      </w:r>
      <w:r w:rsidR="000F1F75">
        <w:rPr>
          <w:rFonts w:ascii="Century Gothic" w:hAnsi="Century Gothic" w:cs="Times New Roman"/>
          <w:sz w:val="18"/>
          <w:szCs w:val="18"/>
        </w:rPr>
        <w:t xml:space="preserve"> which helps to identify a living individual</w:t>
      </w:r>
      <w:r w:rsidRPr="00F21AE4">
        <w:rPr>
          <w:rFonts w:ascii="Century Gothic" w:hAnsi="Century Gothic" w:cs="Times New Roman"/>
          <w:sz w:val="18"/>
          <w:szCs w:val="18"/>
        </w:rPr>
        <w:t>.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001934A0" w14:textId="1D16F6CD" w:rsidR="000F1F75" w:rsidRPr="000F1F75" w:rsidRDefault="000F1F75" w:rsidP="006C0468">
      <w:pPr>
        <w:pStyle w:val="BodyText"/>
        <w:spacing w:line="220" w:lineRule="exact"/>
        <w:ind w:left="0" w:firstLine="0"/>
        <w:rPr>
          <w:rFonts w:ascii="Century Gothic" w:hAnsi="Century Gothic" w:cs="Times New Roman"/>
          <w:b/>
          <w:sz w:val="18"/>
          <w:szCs w:val="18"/>
        </w:rPr>
      </w:pPr>
      <w:r w:rsidRPr="000F1F75">
        <w:rPr>
          <w:rFonts w:ascii="Century Gothic" w:hAnsi="Century Gothic" w:cs="Times New Roman"/>
          <w:b/>
          <w:sz w:val="18"/>
          <w:szCs w:val="18"/>
        </w:rPr>
        <w:t>Data Controller</w:t>
      </w:r>
      <w:r>
        <w:rPr>
          <w:rFonts w:ascii="Century Gothic" w:hAnsi="Century Gothic" w:cs="Times New Roman"/>
          <w:b/>
          <w:sz w:val="18"/>
          <w:szCs w:val="18"/>
        </w:rPr>
        <w:t xml:space="preserve"> – </w:t>
      </w:r>
      <w:r w:rsidRPr="000F1F75">
        <w:rPr>
          <w:rFonts w:ascii="Century Gothic" w:hAnsi="Century Gothic" w:cs="Times New Roman"/>
          <w:sz w:val="18"/>
          <w:szCs w:val="18"/>
        </w:rPr>
        <w:t>A natural or legal person</w:t>
      </w:r>
      <w:r>
        <w:rPr>
          <w:rFonts w:ascii="Century Gothic" w:hAnsi="Century Gothic" w:cs="Times New Roman"/>
          <w:sz w:val="18"/>
          <w:szCs w:val="18"/>
        </w:rPr>
        <w:t>, Public Authority, Agency or other body which, alone or jointly</w:t>
      </w:r>
      <w:r w:rsidR="007B60F3">
        <w:rPr>
          <w:rFonts w:ascii="Century Gothic" w:hAnsi="Century Gothic" w:cs="Times New Roman"/>
          <w:sz w:val="18"/>
          <w:szCs w:val="18"/>
        </w:rPr>
        <w:t xml:space="preserve"> with others, determines the purposes and means of the processing of personal data.</w:t>
      </w:r>
    </w:p>
    <w:p w14:paraId="3513A525" w14:textId="4D4CF9C6" w:rsidR="006C0468" w:rsidRPr="007B60F3" w:rsidRDefault="006C0468" w:rsidP="007B60F3">
      <w:pPr>
        <w:pStyle w:val="ScheduleHeading1"/>
        <w:numPr>
          <w:ilvl w:val="0"/>
          <w:numId w:val="0"/>
        </w:numPr>
        <w:ind w:left="726" w:hanging="726"/>
        <w:rPr>
          <w:color w:val="00AACC"/>
        </w:rPr>
      </w:pPr>
      <w:r w:rsidRPr="007B60F3">
        <w:t xml:space="preserve"> </w:t>
      </w:r>
      <w:r w:rsidR="002312CE" w:rsidRPr="007B60F3">
        <w:t>Great Wakering Parish Council</w:t>
      </w:r>
      <w:r w:rsidRPr="007B60F3">
        <w:t xml:space="preserve"> is the data controller for your data. </w:t>
      </w:r>
    </w:p>
    <w:p w14:paraId="4DB35588" w14:textId="7CE6D471" w:rsidR="006C0468" w:rsidRPr="00F21AE4" w:rsidRDefault="00D96DA5" w:rsidP="006C0468">
      <w:pPr>
        <w:pStyle w:val="BodyText"/>
        <w:numPr>
          <w:ilvl w:val="0"/>
          <w:numId w:val="3"/>
        </w:numPr>
        <w:spacing w:line="240" w:lineRule="auto"/>
        <w:ind w:hanging="720"/>
        <w:rPr>
          <w:rFonts w:ascii="Century Gothic" w:hAnsi="Century Gothic"/>
          <w:sz w:val="18"/>
          <w:szCs w:val="18"/>
        </w:rPr>
      </w:pPr>
      <w:r w:rsidRPr="00D96DA5">
        <w:rPr>
          <w:rFonts w:ascii="Century Gothic" w:hAnsi="Century Gothic"/>
          <w:sz w:val="18"/>
          <w:szCs w:val="18"/>
        </w:rPr>
        <w:t>http://www.greatwakering-pc.gov.uk/</w:t>
      </w:r>
    </w:p>
    <w:p w14:paraId="4169F658" w14:textId="553DB9DF" w:rsidR="007B60F3" w:rsidRDefault="006C0468" w:rsidP="007B60F3">
      <w:pPr>
        <w:pStyle w:val="BodyText"/>
        <w:numPr>
          <w:ilvl w:val="0"/>
          <w:numId w:val="3"/>
        </w:numPr>
        <w:spacing w:line="240" w:lineRule="auto"/>
        <w:ind w:hanging="720"/>
        <w:rPr>
          <w:rFonts w:ascii="Century Gothic" w:hAnsi="Century Gothic"/>
          <w:sz w:val="18"/>
          <w:szCs w:val="18"/>
        </w:rPr>
      </w:pPr>
      <w:r w:rsidRPr="00F21AE4">
        <w:rPr>
          <w:rFonts w:ascii="Century Gothic" w:hAnsi="Century Gothic"/>
          <w:sz w:val="18"/>
          <w:szCs w:val="18"/>
        </w:rPr>
        <w:t xml:space="preserve">Council </w:t>
      </w:r>
      <w:r w:rsidR="00D96DA5">
        <w:rPr>
          <w:rFonts w:ascii="Century Gothic" w:hAnsi="Century Gothic"/>
          <w:sz w:val="18"/>
          <w:szCs w:val="18"/>
        </w:rPr>
        <w:t>Offices, Little Wakering Hall Lane, Great Wakering, Essex, SS3 0HH</w:t>
      </w:r>
    </w:p>
    <w:p w14:paraId="3C108EAE" w14:textId="1DCF87AD" w:rsidR="007B60F3" w:rsidRPr="007B60F3" w:rsidRDefault="007B60F3" w:rsidP="007B60F3">
      <w:pPr>
        <w:pStyle w:val="BodyText"/>
        <w:spacing w:line="240" w:lineRule="auto"/>
        <w:ind w:left="0" w:firstLine="0"/>
        <w:rPr>
          <w:rFonts w:ascii="Century Gothic" w:hAnsi="Century Gothic"/>
          <w:sz w:val="18"/>
          <w:szCs w:val="18"/>
        </w:rPr>
      </w:pPr>
      <w:r w:rsidRPr="007B60F3">
        <w:rPr>
          <w:rFonts w:ascii="Century Gothic" w:hAnsi="Century Gothic"/>
          <w:b/>
          <w:sz w:val="18"/>
          <w:szCs w:val="18"/>
        </w:rPr>
        <w:t>Data Subject</w:t>
      </w:r>
      <w:r>
        <w:rPr>
          <w:rFonts w:ascii="Century Gothic" w:hAnsi="Century Gothic"/>
          <w:sz w:val="18"/>
          <w:szCs w:val="18"/>
        </w:rPr>
        <w:t xml:space="preserve"> – The identified (directly or indirectly) person to which the data refers.</w:t>
      </w:r>
    </w:p>
    <w:p w14:paraId="7A2E5C61" w14:textId="1AC048B4" w:rsidR="006C0468" w:rsidRPr="00F21AE4" w:rsidRDefault="006C0468" w:rsidP="006C0468">
      <w:pPr>
        <w:pStyle w:val="ScheduleHeading1"/>
      </w:pPr>
      <w:r w:rsidRPr="00F21AE4">
        <w:t xml:space="preserve">What personal </w:t>
      </w:r>
      <w:r w:rsidR="00D96DA5">
        <w:t xml:space="preserve">data </w:t>
      </w:r>
      <w:r w:rsidRPr="00F21AE4">
        <w:t>is collected?</w:t>
      </w:r>
    </w:p>
    <w:p w14:paraId="5F9AEE3F"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55B2CE36"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479DD9F7" w14:textId="0AA82962"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demographic information such as gender, age, marital status, nationality, education/work histories, academic/professional qualifications, hobbies, family composition, and dependants;</w:t>
      </w:r>
    </w:p>
    <w:p w14:paraId="0DBFA53C" w14:textId="3EA63E13"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w:t>
      </w:r>
      <w:r w:rsidR="00D96DA5">
        <w:rPr>
          <w:rFonts w:ascii="Century Gothic" w:hAnsi="Century Gothic"/>
          <w:sz w:val="18"/>
          <w:szCs w:val="18"/>
        </w:rPr>
        <w:t>/services</w:t>
      </w:r>
      <w:r w:rsidRPr="00F21AE4">
        <w:rPr>
          <w:rFonts w:ascii="Century Gothic" w:hAnsi="Century Gothic"/>
          <w:sz w:val="18"/>
          <w:szCs w:val="18"/>
        </w:rPr>
        <w:t>, financial identifiers such as bank account numbers, payment card numbers, payment/transaction identifiers, policy numbers, and claim numbers;</w:t>
      </w:r>
    </w:p>
    <w:p w14:paraId="0C32B3BC"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[The data we process may include sensitive personal data or other special categories of data such as  racial or ethnic origin, mental and physical health, details of injuries, medication/treatment received, political beliefs, trade union affiliation, genetic data, biometric data, data concerning and sex life or sexual orientation]. </w:t>
      </w:r>
    </w:p>
    <w:p w14:paraId="4C9A10CD" w14:textId="77777777" w:rsidR="006C0468" w:rsidRPr="00F21AE4" w:rsidRDefault="006C0468" w:rsidP="006C0468">
      <w:pPr>
        <w:pStyle w:val="BodyText"/>
        <w:spacing w:after="0" w:line="240" w:lineRule="auto"/>
        <w:ind w:left="723" w:firstLine="0"/>
        <w:rPr>
          <w:rFonts w:ascii="Century Gothic" w:hAnsi="Century Gothic"/>
          <w:b/>
          <w:sz w:val="18"/>
          <w:szCs w:val="18"/>
        </w:rPr>
      </w:pPr>
    </w:p>
    <w:p w14:paraId="4D83581F" w14:textId="77777777" w:rsidR="006C0468" w:rsidRPr="00F21AE4" w:rsidRDefault="006C0468" w:rsidP="006C0468">
      <w:pPr>
        <w:pStyle w:val="ScheduleHeading1"/>
      </w:pPr>
      <w:r w:rsidRPr="00F21AE4">
        <w:t>The council will comply with data protection law. This says that the personal data we hold about you must be:</w:t>
      </w:r>
    </w:p>
    <w:p w14:paraId="42D87A53" w14:textId="5DE04796"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r w:rsidR="007B60F3">
        <w:rPr>
          <w:rFonts w:ascii="Century Gothic" w:hAnsi="Century Gothic"/>
          <w:sz w:val="18"/>
          <w:szCs w:val="18"/>
        </w:rPr>
        <w:t xml:space="preserve"> The data subject will be told what processing will occur (transparency), the processing must match the description given to the data subject (fairness) and it must be for one of the purposes specified in the data protection regulation (lawfulness).</w:t>
      </w:r>
    </w:p>
    <w:p w14:paraId="05D98C8F" w14:textId="777F2789"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r w:rsidR="007B60F3">
        <w:rPr>
          <w:rFonts w:ascii="Century Gothic" w:hAnsi="Century Gothic"/>
          <w:sz w:val="18"/>
          <w:szCs w:val="18"/>
        </w:rPr>
        <w:t xml:space="preserve"> </w:t>
      </w:r>
    </w:p>
    <w:p w14:paraId="05F20B97"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31B357D4"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483D2DCB"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6E128D0D" w14:textId="77777777" w:rsidR="006C0468" w:rsidRPr="00F21AE4" w:rsidRDefault="006C0468" w:rsidP="006C0468">
      <w:pPr>
        <w:pStyle w:val="BodyText"/>
        <w:numPr>
          <w:ilvl w:val="0"/>
          <w:numId w:val="3"/>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58BA106D" w14:textId="7CEA3D0C" w:rsidR="006C0468" w:rsidRPr="00F21AE4" w:rsidRDefault="006C0468" w:rsidP="006C0468">
      <w:pPr>
        <w:pStyle w:val="ScheduleHeading1"/>
      </w:pPr>
      <w:r w:rsidRPr="00F21AE4">
        <w:t>We use your personal data for some or all</w:t>
      </w:r>
      <w:r w:rsidR="00875E90">
        <w:t xml:space="preserve"> </w:t>
      </w:r>
      <w:r w:rsidRPr="00F21AE4">
        <w:t>of the following purposes:</w:t>
      </w:r>
    </w:p>
    <w:p w14:paraId="7515043B"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deliver public services including to understand your needs to provide the services that you request and to understand what we can do for you and inform you of other relevant services;</w:t>
      </w:r>
    </w:p>
    <w:p w14:paraId="42503515"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1A1144F7" w14:textId="5F7B8BBB"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w:t>
      </w:r>
      <w:r w:rsidR="00D96DA5">
        <w:rPr>
          <w:rFonts w:ascii="Century Gothic" w:hAnsi="Century Gothic"/>
          <w:sz w:val="18"/>
          <w:szCs w:val="18"/>
        </w:rPr>
        <w:t xml:space="preserve"> or </w:t>
      </w:r>
      <w:r w:rsidRPr="00F21AE4">
        <w:rPr>
          <w:rFonts w:ascii="Century Gothic" w:hAnsi="Century Gothic"/>
          <w:sz w:val="18"/>
          <w:szCs w:val="18"/>
        </w:rPr>
        <w:t>telephone</w:t>
      </w:r>
      <w:r w:rsidR="00312432">
        <w:rPr>
          <w:rFonts w:ascii="Century Gothic" w:hAnsi="Century Gothic"/>
          <w:sz w:val="18"/>
          <w:szCs w:val="18"/>
        </w:rPr>
        <w:t>;</w:t>
      </w:r>
    </w:p>
    <w:p w14:paraId="238F8582"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54019488"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5BAC0A1C"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720CB2CE"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6C34727C"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3318DD62"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5BF1C673" w14:textId="3BD8A3F0"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65571F6A" w14:textId="77777777"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role holders; </w:t>
      </w:r>
    </w:p>
    <w:p w14:paraId="5A5D0617" w14:textId="71E1285E"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send you communications which you have requested and that may be of interest to you</w:t>
      </w:r>
      <w:r w:rsidR="00312432">
        <w:rPr>
          <w:rFonts w:ascii="Century Gothic" w:hAnsi="Century Gothic"/>
          <w:sz w:val="18"/>
          <w:szCs w:val="18"/>
        </w:rPr>
        <w:t>;</w:t>
      </w:r>
      <w:r w:rsidRPr="00F21AE4">
        <w:rPr>
          <w:rFonts w:ascii="Century Gothic" w:hAnsi="Century Gothic"/>
          <w:sz w:val="18"/>
          <w:szCs w:val="18"/>
        </w:rPr>
        <w:t xml:space="preserve"> These may include information about campaigns, appeals, other new projects or initiatives;</w:t>
      </w:r>
    </w:p>
    <w:p w14:paraId="3DBF7F5D" w14:textId="65D69642" w:rsidR="006C0468" w:rsidRPr="00F21AE4" w:rsidRDefault="006C0468" w:rsidP="006C0468">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r w:rsidR="00312432">
        <w:rPr>
          <w:rFonts w:ascii="Century Gothic" w:hAnsi="Century Gothic"/>
          <w:sz w:val="18"/>
          <w:szCs w:val="18"/>
        </w:rPr>
        <w:t>;</w:t>
      </w:r>
    </w:p>
    <w:p w14:paraId="0CAAF297" w14:textId="1D5EDB76" w:rsidR="006C0468" w:rsidRDefault="006C0468" w:rsidP="00D96DA5">
      <w:pPr>
        <w:pStyle w:val="BodyText"/>
        <w:numPr>
          <w:ilvl w:val="0"/>
          <w:numId w:val="3"/>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5B15ECC5" w14:textId="77777777" w:rsidR="00D96DA5" w:rsidRPr="00D96DA5" w:rsidRDefault="00D96DA5" w:rsidP="00D96DA5">
      <w:pPr>
        <w:pStyle w:val="BodyText"/>
        <w:spacing w:after="0" w:line="240" w:lineRule="auto"/>
        <w:ind w:firstLine="0"/>
        <w:rPr>
          <w:rFonts w:ascii="Century Gothic" w:hAnsi="Century Gothic"/>
          <w:sz w:val="18"/>
          <w:szCs w:val="18"/>
        </w:rPr>
      </w:pPr>
    </w:p>
    <w:p w14:paraId="15294CB8" w14:textId="77777777" w:rsidR="006C0468" w:rsidRPr="00F21AE4" w:rsidRDefault="006C0468" w:rsidP="006C0468">
      <w:pPr>
        <w:pStyle w:val="ScheduleHeading1"/>
      </w:pPr>
      <w:r w:rsidRPr="00F21AE4">
        <w:t>What is the legal basis for processing your personal data?</w:t>
      </w:r>
    </w:p>
    <w:p w14:paraId="6C70FBB8" w14:textId="77777777" w:rsidR="006C0468" w:rsidRPr="00F21AE4" w:rsidRDefault="006C0468" w:rsidP="006C0468">
      <w:pPr>
        <w:pStyle w:val="BodyText"/>
        <w:spacing w:line="220" w:lineRule="exact"/>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14:paraId="4575A99F" w14:textId="60B97C47" w:rsidR="006C0468" w:rsidRPr="00F21AE4" w:rsidRDefault="006C0468" w:rsidP="006C0468">
      <w:pPr>
        <w:pStyle w:val="BodyText"/>
        <w:spacing w:line="220" w:lineRule="exact"/>
        <w:ind w:left="0" w:firstLine="0"/>
        <w:rPr>
          <w:rFonts w:ascii="Century Gothic" w:hAnsi="Century Gothic"/>
          <w:sz w:val="18"/>
          <w:szCs w:val="18"/>
        </w:rPr>
      </w:pPr>
      <w:r w:rsidRPr="00F21AE4">
        <w:rPr>
          <w:rFonts w:ascii="Century Gothic" w:hAnsi="Century Gothic"/>
          <w:sz w:val="18"/>
          <w:szCs w:val="18"/>
        </w:rPr>
        <w:t>We may also process personal data if it is necessary for the performance of a contract with you, or to take steps to enter into a contract.  An example of this would be processing your data in connection with the acceptance of an allotment garden tenancy.</w:t>
      </w:r>
    </w:p>
    <w:p w14:paraId="4DF90244" w14:textId="77777777" w:rsidR="006C0468" w:rsidRPr="00F21AE4" w:rsidRDefault="006C0468" w:rsidP="006C0468">
      <w:pPr>
        <w:pStyle w:val="BodyText"/>
        <w:spacing w:line="220" w:lineRule="exact"/>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64D8CBCF" w14:textId="77777777" w:rsidR="006C0468" w:rsidRPr="00F21AE4" w:rsidRDefault="006C0468" w:rsidP="006C0468">
      <w:pPr>
        <w:pStyle w:val="ScheduleHeading1"/>
      </w:pPr>
      <w:r w:rsidRPr="00F21AE4">
        <w:t>Sharing your personal data</w:t>
      </w:r>
    </w:p>
    <w:p w14:paraId="6C0FAD9F" w14:textId="77777777" w:rsidR="006C0468" w:rsidRPr="00F21AE4" w:rsidRDefault="006C0468" w:rsidP="006C0468">
      <w:pPr>
        <w:pStyle w:val="BodyText"/>
        <w:spacing w:line="220" w:lineRule="exact"/>
        <w:ind w:left="0" w:firstLine="0"/>
        <w:rPr>
          <w:rFonts w:ascii="Century Gothic" w:hAnsi="Century Gothic"/>
          <w:sz w:val="18"/>
          <w:szCs w:val="18"/>
        </w:rPr>
      </w:pPr>
      <w:r w:rsidRPr="00F21AE4">
        <w:rPr>
          <w:rFonts w:ascii="Century Gothic" w:hAnsi="Century Gothic"/>
          <w:sz w:val="18"/>
          <w:szCs w:val="18"/>
        </w:rPr>
        <w:t>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0849C68" w14:textId="6A95778B" w:rsidR="006C0468" w:rsidRPr="00F21AE4" w:rsidRDefault="006C0468" w:rsidP="006C0468">
      <w:pPr>
        <w:pStyle w:val="BodyText"/>
        <w:numPr>
          <w:ilvl w:val="0"/>
          <w:numId w:val="3"/>
        </w:numPr>
        <w:spacing w:line="220" w:lineRule="exact"/>
        <w:ind w:hanging="720"/>
        <w:rPr>
          <w:rFonts w:ascii="Century Gothic" w:hAnsi="Century Gothic"/>
          <w:sz w:val="18"/>
          <w:szCs w:val="18"/>
        </w:rPr>
      </w:pPr>
      <w:r w:rsidRPr="00F21AE4">
        <w:rPr>
          <w:rFonts w:ascii="Century Gothic" w:hAnsi="Century Gothic"/>
          <w:sz w:val="18"/>
          <w:szCs w:val="18"/>
        </w:rPr>
        <w:t>Our agents, suppliers and contractors</w:t>
      </w:r>
      <w:r w:rsidR="00D96DA5">
        <w:rPr>
          <w:rFonts w:ascii="Century Gothic" w:hAnsi="Century Gothic"/>
          <w:sz w:val="18"/>
          <w:szCs w:val="18"/>
        </w:rPr>
        <w:t>.</w:t>
      </w:r>
    </w:p>
    <w:p w14:paraId="6A710E22" w14:textId="64D83384" w:rsidR="006C0468" w:rsidRPr="00F21AE4" w:rsidRDefault="006C0468" w:rsidP="006C0468">
      <w:pPr>
        <w:pStyle w:val="BodyText"/>
        <w:numPr>
          <w:ilvl w:val="0"/>
          <w:numId w:val="3"/>
        </w:numPr>
        <w:spacing w:line="220" w:lineRule="exact"/>
        <w:ind w:hanging="720"/>
        <w:rPr>
          <w:rFonts w:ascii="Century Gothic" w:hAnsi="Century Gothic"/>
          <w:sz w:val="18"/>
          <w:szCs w:val="18"/>
        </w:rPr>
      </w:pPr>
      <w:r w:rsidRPr="00F21AE4">
        <w:rPr>
          <w:rFonts w:ascii="Century Gothic" w:hAnsi="Century Gothic"/>
          <w:sz w:val="18"/>
          <w:szCs w:val="18"/>
        </w:rPr>
        <w:t>On occasion, other local authorities or not for profit bodies with which we are carrying out joint ventures</w:t>
      </w:r>
      <w:r w:rsidR="00D96DA5">
        <w:rPr>
          <w:rFonts w:ascii="Century Gothic" w:hAnsi="Century Gothic"/>
          <w:sz w:val="18"/>
          <w:szCs w:val="18"/>
        </w:rPr>
        <w:t>.</w:t>
      </w:r>
      <w:r w:rsidRPr="00F21AE4">
        <w:rPr>
          <w:rFonts w:ascii="Century Gothic" w:hAnsi="Century Gothic"/>
          <w:sz w:val="18"/>
          <w:szCs w:val="18"/>
        </w:rPr>
        <w:t xml:space="preserve"> </w:t>
      </w:r>
    </w:p>
    <w:p w14:paraId="0E380BB7" w14:textId="77777777" w:rsidR="006C0468" w:rsidRPr="00F21AE4" w:rsidRDefault="006C0468" w:rsidP="006C0468">
      <w:pPr>
        <w:pStyle w:val="ScheduleHeading1"/>
      </w:pPr>
      <w:r w:rsidRPr="00F21AE4">
        <w:t>How long do we keep your personal data?</w:t>
      </w:r>
    </w:p>
    <w:p w14:paraId="17262B66" w14:textId="213D5056" w:rsidR="006C0468" w:rsidRPr="00F21AE4" w:rsidRDefault="006C0468" w:rsidP="006C046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period of time. For example, it is current best practice to keep financial records for a minimum period of </w:t>
      </w:r>
      <w:r w:rsidR="001B1686">
        <w:rPr>
          <w:rFonts w:ascii="Century Gothic" w:hAnsi="Century Gothic"/>
          <w:sz w:val="18"/>
          <w:szCs w:val="18"/>
        </w:rPr>
        <w:t>6</w:t>
      </w:r>
      <w:r w:rsidRPr="00F21AE4">
        <w:rPr>
          <w:rFonts w:ascii="Century Gothic" w:hAnsi="Century Gothic"/>
          <w:sz w:val="18"/>
          <w:szCs w:val="18"/>
        </w:rPr>
        <w:t xml:space="preserve">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2E5B9936" w14:textId="77777777" w:rsidR="006C0468" w:rsidRPr="00F21AE4" w:rsidRDefault="006C0468" w:rsidP="006C0468">
      <w:pPr>
        <w:pStyle w:val="ScheduleHeading1"/>
      </w:pPr>
      <w:r w:rsidRPr="00F21AE4">
        <w:t xml:space="preserve">Your rights and your personal data  </w:t>
      </w:r>
    </w:p>
    <w:p w14:paraId="0B116617" w14:textId="77777777" w:rsidR="006C0468" w:rsidRPr="00F21AE4" w:rsidRDefault="006C0468" w:rsidP="006C0468">
      <w:pPr>
        <w:pStyle w:val="BodyText"/>
        <w:spacing w:line="220" w:lineRule="exact"/>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057204A4" w14:textId="77777777" w:rsidR="00DF3584" w:rsidRPr="00DF3584" w:rsidRDefault="006C0468" w:rsidP="00DF3584">
      <w:pPr>
        <w:pStyle w:val="ScheduleHeading2"/>
        <w:numPr>
          <w:ilvl w:val="0"/>
          <w:numId w:val="0"/>
        </w:numPr>
      </w:pPr>
      <w:r w:rsidRPr="00F21AE4">
        <w:lastRenderedPageBreak/>
        <w:t>When exercising any of the rights listed below, in order to process your request, we may need to verify your identity for your security.  In such cases we will need you to respond with proof of your identity before you can exercise these rights.</w:t>
      </w:r>
      <w:r w:rsidR="00DF3584">
        <w:t xml:space="preserve"> A response to each request will be provided within 30 days of the receipt of the written request from the Data Subject or their authorised legal representative.</w:t>
      </w:r>
    </w:p>
    <w:p w14:paraId="3586400C" w14:textId="42BDC66C" w:rsidR="006C0468" w:rsidRPr="00F21AE4" w:rsidRDefault="006C0468" w:rsidP="006C0468">
      <w:pPr>
        <w:pStyle w:val="BodyText"/>
        <w:spacing w:line="220" w:lineRule="exact"/>
        <w:ind w:left="0" w:firstLine="0"/>
        <w:rPr>
          <w:rFonts w:ascii="Century Gothic" w:hAnsi="Century Gothic"/>
          <w:sz w:val="18"/>
          <w:szCs w:val="18"/>
        </w:rPr>
      </w:pPr>
    </w:p>
    <w:p w14:paraId="7A53CEF8" w14:textId="77777777" w:rsidR="006C0468" w:rsidRPr="00F21AE4" w:rsidRDefault="006C0468" w:rsidP="006C0468">
      <w:pPr>
        <w:pStyle w:val="BodyText"/>
        <w:numPr>
          <w:ilvl w:val="1"/>
          <w:numId w:val="8"/>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access personal data we hold on you</w:t>
      </w:r>
    </w:p>
    <w:p w14:paraId="7C37EC49" w14:textId="77777777" w:rsidR="006C0468" w:rsidRPr="00F21AE4" w:rsidRDefault="006C0468" w:rsidP="006C0468">
      <w:pPr>
        <w:pStyle w:val="BodyText"/>
        <w:numPr>
          <w:ilvl w:val="1"/>
          <w:numId w:val="8"/>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0870B7D1" w14:textId="77777777" w:rsidR="006C0468" w:rsidRPr="00F21AE4" w:rsidRDefault="006C0468" w:rsidP="006C0468">
      <w:pPr>
        <w:pStyle w:val="BodyText"/>
        <w:numPr>
          <w:ilvl w:val="1"/>
          <w:numId w:val="8"/>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have your personal data erased</w:t>
      </w:r>
    </w:p>
    <w:p w14:paraId="674873D0" w14:textId="77777777" w:rsidR="006C0468" w:rsidRPr="00F21AE4" w:rsidRDefault="006C0468" w:rsidP="006C0468">
      <w:pPr>
        <w:pStyle w:val="BodyText"/>
        <w:numPr>
          <w:ilvl w:val="1"/>
          <w:numId w:val="8"/>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618FD6D1" w14:textId="77777777" w:rsidR="006C0468" w:rsidRPr="00F21AE4" w:rsidRDefault="006C0468" w:rsidP="006C0468">
      <w:pPr>
        <w:pStyle w:val="BodyText"/>
        <w:numPr>
          <w:ilvl w:val="1"/>
          <w:numId w:val="8"/>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data portability</w:t>
      </w:r>
    </w:p>
    <w:p w14:paraId="6630EB1D" w14:textId="77777777" w:rsidR="006C0468" w:rsidRPr="00F21AE4" w:rsidRDefault="006C0468" w:rsidP="006C0468">
      <w:pPr>
        <w:pStyle w:val="BodyText"/>
        <w:numPr>
          <w:ilvl w:val="1"/>
          <w:numId w:val="8"/>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7DB8938B" w14:textId="77777777" w:rsidR="006C0468" w:rsidRPr="00F21AE4" w:rsidRDefault="006C0468" w:rsidP="006C0468">
      <w:pPr>
        <w:pStyle w:val="BodyText"/>
        <w:numPr>
          <w:ilvl w:val="1"/>
          <w:numId w:val="8"/>
        </w:numPr>
        <w:spacing w:after="0" w:line="240" w:lineRule="auto"/>
        <w:ind w:left="567" w:hanging="567"/>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038BD66C" w14:textId="65E6A7C5" w:rsidR="00DF3584" w:rsidRDefault="006C0468" w:rsidP="00DF3584">
      <w:pPr>
        <w:pStyle w:val="BodyText"/>
        <w:spacing w:line="220" w:lineRule="exact"/>
        <w:ind w:left="0" w:firstLine="0"/>
        <w:rPr>
          <w:rFonts w:ascii="Century Gothic" w:hAnsi="Century Gothic"/>
          <w:sz w:val="18"/>
          <w:szCs w:val="18"/>
        </w:rPr>
      </w:pPr>
      <w:r w:rsidRPr="00F21AE4">
        <w:rPr>
          <w:rFonts w:ascii="Century Gothic" w:hAnsi="Century Gothic"/>
          <w:sz w:val="18"/>
          <w:szCs w:val="18"/>
        </w:rPr>
        <w:br/>
        <w:t>You can contact the Information Commissioners Office on 0303 123 1113 or via email https://ico.org.uk/global/contact-us/email/ or at the Information Commissioner's Office, Wycliffe House, Water Lane, Wilmslow, Cheshire SK9 5AF.</w:t>
      </w:r>
    </w:p>
    <w:p w14:paraId="5CBF0D8D" w14:textId="48A51C5F" w:rsidR="00A137CB" w:rsidRDefault="00A137CB" w:rsidP="00A137CB">
      <w:pPr>
        <w:pStyle w:val="ScheduleHeading1"/>
      </w:pPr>
      <w:r>
        <w:t>Children</w:t>
      </w:r>
    </w:p>
    <w:p w14:paraId="013E3AB6" w14:textId="293672F4" w:rsidR="00A137CB" w:rsidRPr="00A137CB" w:rsidRDefault="00A137CB" w:rsidP="00A137CB">
      <w:pPr>
        <w:pStyle w:val="ScheduleHeading2"/>
        <w:numPr>
          <w:ilvl w:val="0"/>
          <w:numId w:val="0"/>
        </w:numPr>
      </w:pPr>
      <w:r>
        <w:t>The Council will not process any data relating to a child (under 13) without the express parental/guardian consent of the child concerned.</w:t>
      </w:r>
    </w:p>
    <w:p w14:paraId="23AC9028" w14:textId="77777777" w:rsidR="006C0468" w:rsidRPr="00F21AE4" w:rsidRDefault="006C0468" w:rsidP="006C0468">
      <w:pPr>
        <w:pStyle w:val="ScheduleHeading1"/>
      </w:pPr>
      <w:r w:rsidRPr="00F21AE4">
        <w:t>Transfer of Data Abroad</w:t>
      </w:r>
    </w:p>
    <w:p w14:paraId="2E23083A" w14:textId="77777777" w:rsidR="006C0468" w:rsidRPr="005F69B2" w:rsidRDefault="006C0468" w:rsidP="006C0468">
      <w:pPr>
        <w:spacing w:line="220" w:lineRule="exact"/>
        <w:rPr>
          <w:rFonts w:ascii="Century Gothic" w:hAnsi="Century Gothic" w:cs="Arial"/>
          <w:sz w:val="18"/>
          <w:szCs w:val="18"/>
        </w:rPr>
      </w:pPr>
      <w:r w:rsidRPr="005F69B2">
        <w:rPr>
          <w:rFonts w:ascii="Century Gothic" w:hAnsi="Century Gothic"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10FF6DAB" w14:textId="77777777" w:rsidR="006C0468" w:rsidRPr="005F69B2" w:rsidRDefault="006C0468" w:rsidP="006C0468">
      <w:pPr>
        <w:pStyle w:val="ScheduleHeading1"/>
      </w:pPr>
      <w:r w:rsidRPr="005F69B2">
        <w:t>Further processing</w:t>
      </w:r>
    </w:p>
    <w:p w14:paraId="321EEF5F" w14:textId="12A1C04C" w:rsidR="006C0468" w:rsidRPr="005F69B2" w:rsidRDefault="006C0468" w:rsidP="006C0468">
      <w:pPr>
        <w:spacing w:line="220" w:lineRule="exact"/>
        <w:rPr>
          <w:rFonts w:ascii="Century Gothic" w:hAnsi="Century Gothic" w:cs="Arial"/>
          <w:sz w:val="18"/>
          <w:szCs w:val="18"/>
        </w:rPr>
      </w:pPr>
      <w:r w:rsidRPr="005F69B2">
        <w:rPr>
          <w:rFonts w:ascii="Century Gothic" w:hAnsi="Century Gothic" w:cs="Arial"/>
          <w:sz w:val="18"/>
          <w:szCs w:val="18"/>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625AEF0F" w14:textId="0621983D" w:rsidR="00F911AF" w:rsidRPr="005F69B2" w:rsidRDefault="005B77CB" w:rsidP="00F911AF">
      <w:pPr>
        <w:pStyle w:val="ScheduleHeading1"/>
      </w:pPr>
      <w:r w:rsidRPr="005F69B2">
        <w:t xml:space="preserve">Data Breach </w:t>
      </w:r>
    </w:p>
    <w:p w14:paraId="51DA1388" w14:textId="55AC1F4E" w:rsidR="005B77CB" w:rsidRPr="005F69B2" w:rsidRDefault="005B77CB" w:rsidP="005B77CB">
      <w:pPr>
        <w:pStyle w:val="ScheduleHeading2"/>
        <w:numPr>
          <w:ilvl w:val="0"/>
          <w:numId w:val="0"/>
        </w:numPr>
      </w:pPr>
      <w:r w:rsidRPr="005F69B2">
        <w:t>Any Officer or Councillor who suspects a personal data breach has occurred must immediately inform the Clerk. Certain types of data breach</w:t>
      </w:r>
      <w:r w:rsidR="00875E90">
        <w:t xml:space="preserve"> </w:t>
      </w:r>
      <w:r w:rsidRPr="005F69B2">
        <w:t xml:space="preserve">must be notified to the ICO (Information Commissioners Office) no </w:t>
      </w:r>
      <w:r w:rsidR="00A137CB">
        <w:t>m</w:t>
      </w:r>
      <w:r w:rsidRPr="005F69B2">
        <w:t xml:space="preserve">ore than 72 hours after becoming aware of the breach, providing a detailed description of what occurred. The ICO will then investigate the matter. Procedures are in place for notification and recording of any data breach. </w:t>
      </w:r>
    </w:p>
    <w:p w14:paraId="67D1D677" w14:textId="77777777" w:rsidR="006C0468" w:rsidRPr="005F69B2" w:rsidRDefault="006C0468" w:rsidP="006C0468">
      <w:pPr>
        <w:pStyle w:val="ScheduleHeading1"/>
      </w:pPr>
      <w:r w:rsidRPr="005F69B2">
        <w:t>Changes to this policy</w:t>
      </w:r>
    </w:p>
    <w:p w14:paraId="5BC34B48" w14:textId="2D1F3F7A" w:rsidR="005F69B2" w:rsidRDefault="006C0468" w:rsidP="006C0468">
      <w:pPr>
        <w:spacing w:after="240" w:line="240" w:lineRule="auto"/>
        <w:rPr>
          <w:rFonts w:ascii="Century Gothic" w:hAnsi="Century Gothic"/>
          <w:sz w:val="18"/>
          <w:szCs w:val="18"/>
        </w:rPr>
      </w:pPr>
      <w:r w:rsidRPr="005F69B2">
        <w:rPr>
          <w:rFonts w:ascii="Century Gothic" w:hAnsi="Century Gothic"/>
          <w:sz w:val="18"/>
          <w:szCs w:val="18"/>
        </w:rPr>
        <w:t xml:space="preserve">We keep this Privacy Policy under regular review and we will place any updates on </w:t>
      </w:r>
      <w:hyperlink r:id="rId7" w:history="1">
        <w:r w:rsidR="005F69B2" w:rsidRPr="002B26BA">
          <w:rPr>
            <w:rStyle w:val="Hyperlink"/>
            <w:rFonts w:ascii="Century Gothic" w:hAnsi="Century Gothic"/>
            <w:sz w:val="18"/>
            <w:szCs w:val="18"/>
          </w:rPr>
          <w:t>http://www.greatwakering-pc.gov.uk/</w:t>
        </w:r>
      </w:hyperlink>
    </w:p>
    <w:p w14:paraId="781D93F4" w14:textId="7D0454CD" w:rsidR="006C0468" w:rsidRPr="005F69B2" w:rsidRDefault="006C0468" w:rsidP="006C0468">
      <w:pPr>
        <w:spacing w:after="240" w:line="240" w:lineRule="auto"/>
        <w:rPr>
          <w:rFonts w:ascii="Century Gothic" w:hAnsi="Century Gothic"/>
          <w:sz w:val="18"/>
          <w:szCs w:val="18"/>
        </w:rPr>
      </w:pPr>
      <w:r w:rsidRPr="005F69B2">
        <w:rPr>
          <w:rFonts w:ascii="Century Gothic" w:hAnsi="Century Gothic"/>
          <w:sz w:val="18"/>
          <w:szCs w:val="18"/>
        </w:rPr>
        <w:t xml:space="preserve"> This Policy was last updated in </w:t>
      </w:r>
      <w:r w:rsidR="001B1686" w:rsidRPr="005F69B2">
        <w:rPr>
          <w:rFonts w:ascii="Century Gothic" w:hAnsi="Century Gothic"/>
          <w:sz w:val="18"/>
          <w:szCs w:val="18"/>
        </w:rPr>
        <w:t>April</w:t>
      </w:r>
      <w:r w:rsidRPr="005F69B2">
        <w:rPr>
          <w:rFonts w:ascii="Century Gothic" w:hAnsi="Century Gothic"/>
          <w:sz w:val="18"/>
          <w:szCs w:val="18"/>
        </w:rPr>
        <w:t xml:space="preserve"> 201</w:t>
      </w:r>
      <w:r w:rsidR="001B1686" w:rsidRPr="005F69B2">
        <w:rPr>
          <w:rFonts w:ascii="Century Gothic" w:hAnsi="Century Gothic"/>
          <w:sz w:val="18"/>
          <w:szCs w:val="18"/>
        </w:rPr>
        <w:t>9</w:t>
      </w:r>
      <w:r w:rsidRPr="005F69B2">
        <w:rPr>
          <w:rFonts w:ascii="Century Gothic" w:hAnsi="Century Gothic"/>
          <w:sz w:val="18"/>
          <w:szCs w:val="18"/>
        </w:rPr>
        <w:t>.</w:t>
      </w:r>
      <w:r w:rsidR="00196992">
        <w:rPr>
          <w:rFonts w:ascii="Century Gothic" w:hAnsi="Century Gothic"/>
          <w:sz w:val="18"/>
          <w:szCs w:val="18"/>
        </w:rPr>
        <w:t xml:space="preserve"> Reviewed August 2019.</w:t>
      </w:r>
      <w:bookmarkStart w:id="0" w:name="_GoBack"/>
      <w:bookmarkEnd w:id="0"/>
    </w:p>
    <w:p w14:paraId="21C1FA18" w14:textId="77777777" w:rsidR="006C0468" w:rsidRPr="005F69B2" w:rsidRDefault="006C0468" w:rsidP="006C0468">
      <w:pPr>
        <w:pStyle w:val="ScheduleHeading1"/>
      </w:pPr>
      <w:r w:rsidRPr="005F69B2">
        <w:t>Contact Details</w:t>
      </w:r>
    </w:p>
    <w:p w14:paraId="29A42756" w14:textId="77777777" w:rsidR="006C0468" w:rsidRPr="005F69B2" w:rsidRDefault="006C0468" w:rsidP="006C0468">
      <w:pPr>
        <w:spacing w:after="240" w:line="240" w:lineRule="auto"/>
        <w:rPr>
          <w:rFonts w:ascii="Century Gothic" w:hAnsi="Century Gothic" w:cs="Arial"/>
          <w:sz w:val="18"/>
          <w:szCs w:val="18"/>
        </w:rPr>
      </w:pPr>
      <w:r w:rsidRPr="005F69B2">
        <w:rPr>
          <w:rFonts w:ascii="Century Gothic" w:hAnsi="Century Gothic" w:cs="Arial"/>
          <w:sz w:val="18"/>
          <w:szCs w:val="18"/>
        </w:rPr>
        <w:t xml:space="preserve">Please contact us if you have any questions about this Privacy </w:t>
      </w:r>
      <w:r w:rsidRPr="005F69B2">
        <w:rPr>
          <w:rFonts w:ascii="Century Gothic" w:hAnsi="Century Gothic"/>
          <w:sz w:val="18"/>
          <w:szCs w:val="18"/>
        </w:rPr>
        <w:t>Policy</w:t>
      </w:r>
      <w:r w:rsidRPr="005F69B2">
        <w:rPr>
          <w:rFonts w:ascii="Century Gothic" w:hAnsi="Century Gothic" w:cs="Arial"/>
          <w:sz w:val="18"/>
          <w:szCs w:val="18"/>
        </w:rPr>
        <w:t xml:space="preserve"> or the personal data we hold about you or to exercise all relevant rights, queries or complaints at:</w:t>
      </w:r>
    </w:p>
    <w:p w14:paraId="40D7A2CB" w14:textId="03B74E1D" w:rsidR="006C0468" w:rsidRPr="005F69B2" w:rsidRDefault="006C0468" w:rsidP="006C0468">
      <w:pPr>
        <w:spacing w:after="240" w:line="240" w:lineRule="auto"/>
        <w:rPr>
          <w:rFonts w:ascii="Century Gothic" w:hAnsi="Century Gothic" w:cs="Arial"/>
          <w:sz w:val="18"/>
          <w:szCs w:val="18"/>
        </w:rPr>
        <w:sectPr w:rsidR="006C0468" w:rsidRPr="005F69B2" w:rsidSect="00CE2AC3">
          <w:headerReference w:type="default" r:id="rId8"/>
          <w:pgSz w:w="11906" w:h="16838"/>
          <w:pgMar w:top="1440" w:right="1440" w:bottom="1440" w:left="1440" w:header="567" w:footer="567" w:gutter="0"/>
          <w:cols w:space="708"/>
          <w:docGrid w:linePitch="360"/>
        </w:sectPr>
      </w:pPr>
      <w:r w:rsidRPr="005F69B2">
        <w:rPr>
          <w:rFonts w:ascii="Century Gothic" w:hAnsi="Century Gothic" w:cs="Arial"/>
          <w:sz w:val="18"/>
          <w:szCs w:val="18"/>
        </w:rPr>
        <w:t xml:space="preserve">The Data Controller, </w:t>
      </w:r>
      <w:r w:rsidR="001B1686" w:rsidRPr="005F69B2">
        <w:rPr>
          <w:rFonts w:ascii="Century Gothic" w:hAnsi="Century Gothic" w:cs="Arial"/>
          <w:sz w:val="18"/>
          <w:szCs w:val="18"/>
        </w:rPr>
        <w:t>Great Wakering Parish Council, Council offices, Little Wakering Hall Lane, Great Wakering, Essex, SS3 0HH.</w:t>
      </w:r>
      <w:r w:rsidRPr="005F69B2">
        <w:rPr>
          <w:rFonts w:ascii="Century Gothic" w:hAnsi="Century Gothic" w:cs="Arial"/>
          <w:sz w:val="18"/>
          <w:szCs w:val="18"/>
        </w:rPr>
        <w:br/>
        <w:t>Emai</w:t>
      </w:r>
      <w:r w:rsidR="002312CE" w:rsidRPr="005F69B2">
        <w:rPr>
          <w:rFonts w:ascii="Century Gothic" w:hAnsi="Century Gothic" w:cs="Arial"/>
          <w:sz w:val="18"/>
          <w:szCs w:val="18"/>
        </w:rPr>
        <w:t>l</w:t>
      </w:r>
      <w:r w:rsidR="001B1686" w:rsidRPr="005F69B2">
        <w:rPr>
          <w:rFonts w:ascii="Century Gothic" w:hAnsi="Century Gothic" w:cs="Arial"/>
          <w:sz w:val="18"/>
          <w:szCs w:val="18"/>
        </w:rPr>
        <w:t>: enquiries@greatwakering-pc.gov</w:t>
      </w:r>
    </w:p>
    <w:p w14:paraId="544A2357" w14:textId="77777777" w:rsidR="001F0CEA" w:rsidRPr="001F0CEA" w:rsidRDefault="001F0CEA" w:rsidP="00875E90">
      <w:pPr>
        <w:rPr>
          <w:sz w:val="32"/>
          <w:szCs w:val="32"/>
        </w:rPr>
      </w:pPr>
    </w:p>
    <w:sectPr w:rsidR="001F0CEA" w:rsidRPr="001F0C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5A2BC" w14:textId="77777777" w:rsidR="00CF3A8B" w:rsidRDefault="00CF3A8B">
      <w:pPr>
        <w:spacing w:after="0" w:line="240" w:lineRule="auto"/>
      </w:pPr>
      <w:r>
        <w:separator/>
      </w:r>
    </w:p>
  </w:endnote>
  <w:endnote w:type="continuationSeparator" w:id="0">
    <w:p w14:paraId="66F94502" w14:textId="77777777" w:rsidR="00CF3A8B" w:rsidRDefault="00CF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ACED8" w14:textId="77777777" w:rsidR="00CF3A8B" w:rsidRDefault="00CF3A8B">
      <w:pPr>
        <w:spacing w:after="0" w:line="240" w:lineRule="auto"/>
      </w:pPr>
      <w:r>
        <w:separator/>
      </w:r>
    </w:p>
  </w:footnote>
  <w:footnote w:type="continuationSeparator" w:id="0">
    <w:p w14:paraId="5BF276C1" w14:textId="77777777" w:rsidR="00CF3A8B" w:rsidRDefault="00CF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83E2" w14:textId="77777777" w:rsidR="00FD27D4" w:rsidRPr="00345CD0" w:rsidRDefault="00CF3A8B" w:rsidP="00DC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BED3578"/>
    <w:multiLevelType w:val="multilevel"/>
    <w:tmpl w:val="8F7C2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1"/>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CEA"/>
    <w:rsid w:val="000F1F75"/>
    <w:rsid w:val="001108CF"/>
    <w:rsid w:val="001263C0"/>
    <w:rsid w:val="00196992"/>
    <w:rsid w:val="001B1686"/>
    <w:rsid w:val="001F0CEA"/>
    <w:rsid w:val="00222C50"/>
    <w:rsid w:val="002312CE"/>
    <w:rsid w:val="002816DB"/>
    <w:rsid w:val="0028677F"/>
    <w:rsid w:val="002A2DC3"/>
    <w:rsid w:val="00312432"/>
    <w:rsid w:val="00355739"/>
    <w:rsid w:val="003C33E7"/>
    <w:rsid w:val="0048392A"/>
    <w:rsid w:val="004D64D6"/>
    <w:rsid w:val="00535438"/>
    <w:rsid w:val="005B77CB"/>
    <w:rsid w:val="005F69B2"/>
    <w:rsid w:val="006C0468"/>
    <w:rsid w:val="006D4CD1"/>
    <w:rsid w:val="007B60F3"/>
    <w:rsid w:val="007C1DC4"/>
    <w:rsid w:val="007D4F5A"/>
    <w:rsid w:val="007E18A3"/>
    <w:rsid w:val="00875E90"/>
    <w:rsid w:val="0088518A"/>
    <w:rsid w:val="008B5D70"/>
    <w:rsid w:val="00A137CB"/>
    <w:rsid w:val="00C22B53"/>
    <w:rsid w:val="00CD1ACD"/>
    <w:rsid w:val="00CF3A8B"/>
    <w:rsid w:val="00D52478"/>
    <w:rsid w:val="00D96DA5"/>
    <w:rsid w:val="00DF3584"/>
    <w:rsid w:val="00E07944"/>
    <w:rsid w:val="00E17B06"/>
    <w:rsid w:val="00E268EE"/>
    <w:rsid w:val="00EA1668"/>
    <w:rsid w:val="00F80CD0"/>
    <w:rsid w:val="00F91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72AD"/>
  <w15:docId w15:val="{BBD945A6-5F8D-4FA0-BA3C-BC599525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CEA"/>
    <w:pPr>
      <w:ind w:left="720"/>
      <w:contextualSpacing/>
    </w:pPr>
  </w:style>
  <w:style w:type="paragraph" w:styleId="BodyText">
    <w:name w:val="Body Text"/>
    <w:basedOn w:val="Normal"/>
    <w:link w:val="BodyTextChar"/>
    <w:uiPriority w:val="1"/>
    <w:qFormat/>
    <w:rsid w:val="007D4F5A"/>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7D4F5A"/>
    <w:rPr>
      <w:rFonts w:eastAsia="Times New Roman" w:cs="Arial"/>
      <w:sz w:val="20"/>
      <w:lang w:eastAsia="en-GB"/>
    </w:rPr>
  </w:style>
  <w:style w:type="paragraph" w:styleId="BalloonText">
    <w:name w:val="Balloon Text"/>
    <w:basedOn w:val="Normal"/>
    <w:link w:val="BalloonTextChar"/>
    <w:uiPriority w:val="99"/>
    <w:semiHidden/>
    <w:unhideWhenUsed/>
    <w:rsid w:val="00E17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06"/>
    <w:rPr>
      <w:rFonts w:ascii="Tahoma" w:hAnsi="Tahoma" w:cs="Tahoma"/>
      <w:sz w:val="16"/>
      <w:szCs w:val="16"/>
    </w:rPr>
  </w:style>
  <w:style w:type="paragraph" w:customStyle="1" w:styleId="ScheduleHeading1">
    <w:name w:val="Schedule Heading 1"/>
    <w:basedOn w:val="Normal"/>
    <w:next w:val="ScheduleHeading2"/>
    <w:qFormat/>
    <w:rsid w:val="006C0468"/>
    <w:pPr>
      <w:numPr>
        <w:numId w:val="5"/>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6C0468"/>
    <w:pPr>
      <w:numPr>
        <w:ilvl w:val="1"/>
        <w:numId w:val="5"/>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6C0468"/>
    <w:pPr>
      <w:numPr>
        <w:ilvl w:val="2"/>
        <w:numId w:val="5"/>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6C0468"/>
    <w:pPr>
      <w:numPr>
        <w:ilvl w:val="3"/>
        <w:numId w:val="5"/>
      </w:numPr>
      <w:spacing w:after="120"/>
    </w:pPr>
    <w:rPr>
      <w:rFonts w:ascii="Century Gothic" w:eastAsia="Times New Roman" w:hAnsi="Century Gothic" w:cs="Times New Roman"/>
      <w:sz w:val="20"/>
      <w:lang w:eastAsia="en-GB"/>
    </w:rPr>
  </w:style>
  <w:style w:type="paragraph" w:styleId="Header">
    <w:name w:val="header"/>
    <w:basedOn w:val="Normal"/>
    <w:link w:val="HeaderChar"/>
    <w:uiPriority w:val="99"/>
    <w:rsid w:val="006C0468"/>
    <w:pPr>
      <w:tabs>
        <w:tab w:val="center" w:pos="4513"/>
        <w:tab w:val="right" w:pos="9026"/>
      </w:tabs>
      <w:spacing w:after="120"/>
      <w:ind w:left="720" w:hanging="720"/>
    </w:pPr>
    <w:rPr>
      <w:rFonts w:ascii="Century Gothic" w:eastAsia="Times New Roman" w:hAnsi="Century Gothic" w:cs="Times New Roman"/>
      <w:sz w:val="20"/>
      <w:lang w:eastAsia="en-GB"/>
    </w:rPr>
  </w:style>
  <w:style w:type="character" w:customStyle="1" w:styleId="HeaderChar">
    <w:name w:val="Header Char"/>
    <w:basedOn w:val="DefaultParagraphFont"/>
    <w:link w:val="Header"/>
    <w:uiPriority w:val="99"/>
    <w:rsid w:val="006C0468"/>
    <w:rPr>
      <w:rFonts w:ascii="Century Gothic" w:eastAsia="Times New Roman" w:hAnsi="Century Gothic" w:cs="Times New Roman"/>
      <w:sz w:val="20"/>
      <w:lang w:eastAsia="en-GB"/>
    </w:rPr>
  </w:style>
  <w:style w:type="paragraph" w:customStyle="1" w:styleId="ScheduleHeading5">
    <w:name w:val="Schedule Heading 5"/>
    <w:basedOn w:val="Normal"/>
    <w:qFormat/>
    <w:rsid w:val="006C0468"/>
    <w:pPr>
      <w:numPr>
        <w:ilvl w:val="4"/>
        <w:numId w:val="5"/>
      </w:numPr>
      <w:spacing w:after="120"/>
    </w:pPr>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5F69B2"/>
    <w:rPr>
      <w:color w:val="0000FF" w:themeColor="hyperlink"/>
      <w:u w:val="single"/>
    </w:rPr>
  </w:style>
  <w:style w:type="character" w:styleId="UnresolvedMention">
    <w:name w:val="Unresolved Mention"/>
    <w:basedOn w:val="DefaultParagraphFont"/>
    <w:uiPriority w:val="99"/>
    <w:semiHidden/>
    <w:unhideWhenUsed/>
    <w:rsid w:val="005F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eatwakering-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Great Wakering Parish Council</cp:lastModifiedBy>
  <cp:revision>29</cp:revision>
  <cp:lastPrinted>2018-07-10T11:53:00Z</cp:lastPrinted>
  <dcterms:created xsi:type="dcterms:W3CDTF">2018-06-26T11:31:00Z</dcterms:created>
  <dcterms:modified xsi:type="dcterms:W3CDTF">2019-08-14T09:57:00Z</dcterms:modified>
</cp:coreProperties>
</file>